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58B3" w:rsidRPr="00531B38" w:rsidRDefault="002758B3" w:rsidP="002758B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  <w:bookmarkStart w:id="0" w:name="_Hlk1736982"/>
    </w:p>
    <w:p w:rsidR="00BD06E5" w:rsidRPr="00531B38" w:rsidRDefault="00BD06E5" w:rsidP="00BD06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  <w:r w:rsidRPr="00531B38">
        <w:rPr>
          <w:rFonts w:ascii="Times New Roman" w:hAnsi="Times New Roman" w:cs="Times New Roman"/>
          <w:b/>
          <w:bCs/>
          <w:sz w:val="24"/>
          <w:szCs w:val="24"/>
        </w:rPr>
        <w:t xml:space="preserve">TERMO DE ADITAMENTO DO </w:t>
      </w:r>
      <w:r w:rsidRPr="00531B38">
        <w:rPr>
          <w:rFonts w:ascii="Times New Roman" w:hAnsi="Times New Roman" w:cs="Times New Roman"/>
          <w:b/>
          <w:sz w:val="24"/>
          <w:szCs w:val="24"/>
          <w:lang w:eastAsia="pt-BR"/>
        </w:rPr>
        <w:t>CONTRATO Nº. 161 DE 04 DE ABRIL DE 2016.</w:t>
      </w:r>
    </w:p>
    <w:p w:rsidR="00BD06E5" w:rsidRDefault="00BD06E5" w:rsidP="00BD06E5">
      <w:pPr>
        <w:pStyle w:val="Recuodecorpodetexto"/>
        <w:tabs>
          <w:tab w:val="left" w:pos="0"/>
        </w:tabs>
        <w:ind w:firstLine="0"/>
        <w:jc w:val="center"/>
        <w:rPr>
          <w:b/>
          <w:bCs/>
        </w:rPr>
      </w:pPr>
    </w:p>
    <w:p w:rsidR="00531B38" w:rsidRDefault="00531B38" w:rsidP="00BD06E5">
      <w:pPr>
        <w:pStyle w:val="Recuodecorpodetexto"/>
        <w:tabs>
          <w:tab w:val="left" w:pos="0"/>
        </w:tabs>
        <w:ind w:firstLine="0"/>
        <w:jc w:val="center"/>
        <w:rPr>
          <w:b/>
          <w:bCs/>
        </w:rPr>
      </w:pPr>
    </w:p>
    <w:p w:rsidR="00531B38" w:rsidRPr="00531B38" w:rsidRDefault="00531B38" w:rsidP="00BD06E5">
      <w:pPr>
        <w:pStyle w:val="Recuodecorpodetexto"/>
        <w:tabs>
          <w:tab w:val="left" w:pos="0"/>
        </w:tabs>
        <w:ind w:firstLine="0"/>
        <w:jc w:val="center"/>
        <w:rPr>
          <w:b/>
          <w:bCs/>
        </w:rPr>
      </w:pPr>
    </w:p>
    <w:p w:rsidR="00BD06E5" w:rsidRPr="00531B38" w:rsidRDefault="00BD06E5" w:rsidP="00531B38">
      <w:pPr>
        <w:spacing w:after="0" w:line="240" w:lineRule="auto"/>
        <w:ind w:left="567" w:right="282"/>
        <w:jc w:val="both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</w:rPr>
      </w:pPr>
      <w:r w:rsidRPr="00531B38">
        <w:rPr>
          <w:rFonts w:ascii="Times New Roman" w:hAnsi="Times New Roman" w:cs="Times New Roman"/>
          <w:b/>
          <w:bCs/>
          <w:sz w:val="24"/>
          <w:szCs w:val="24"/>
        </w:rPr>
        <w:t xml:space="preserve">SERVIÇOS DE TELECOMUNICAÇÕES NA MODALIDADE STFC (SERVIÇO TELEFÔNICO FIXO COMUTADO) DIGITAL – DDR DIGITAL, NA QUANTIDADE DE 02 DDR DIGITAL, SENDO 30 JUNTORES E 30 RAMAIS DIGITAIS PARA SEREM UTILIZADOS NO PRÉDIO SEDE DA CÂMARA MUNICIPAL E 30 JUNTORES E 30 RAMAIS DIGITAIS PARA USO NO PRÉDIO DA UNIDADE II DESTE PODER LEGISLATIVO. TOTALIZANDO 60 JUNTORES E 60 RAMAIS DIGITAIS, COM AS ESPECIFICAÇÕES CONSTANTES DO TERMO DE REFERÊNCIA (ANEXO I) NOS TERMOS DAS CONCESSÕES OUTORGADAS PELA AGÊNCIA NACIONAL DE TELECOMUNICAÇÕES – ANATEL, ASSIM COMO PARA PRESTAÇÃO DE SERVIÇO DE 01 LINHA ANALÓGICA. QUE ENTRE SI FAZEM A CÂMARA MUNICIPAL DA ESTÂNCIA TURÍSTICA DE IBITINGA E A </w:t>
      </w:r>
      <w:r w:rsidR="00E5670B" w:rsidRPr="00531B38">
        <w:rPr>
          <w:rFonts w:ascii="Times New Roman" w:hAnsi="Times New Roman" w:cs="Times New Roman"/>
          <w:b/>
          <w:bCs/>
          <w:sz w:val="24"/>
          <w:szCs w:val="24"/>
        </w:rPr>
        <w:t xml:space="preserve">EMPRESA </w:t>
      </w:r>
      <w:r w:rsidRPr="00531B38">
        <w:rPr>
          <w:rFonts w:ascii="Times New Roman" w:hAnsi="Times New Roman" w:cs="Times New Roman"/>
          <w:b/>
          <w:bCs/>
          <w:sz w:val="24"/>
          <w:szCs w:val="24"/>
        </w:rPr>
        <w:t>TELEFÔNICA BRASIL S. A</w:t>
      </w:r>
      <w:r w:rsidRPr="00531B38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</w:rPr>
        <w:t>.</w:t>
      </w:r>
    </w:p>
    <w:p w:rsidR="002758B3" w:rsidRPr="00531B38" w:rsidRDefault="002758B3" w:rsidP="00BD06E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</w:p>
    <w:p w:rsidR="002758B3" w:rsidRDefault="002758B3" w:rsidP="00BD06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31B38" w:rsidRDefault="00531B38" w:rsidP="00BD06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31B38" w:rsidRPr="00531B38" w:rsidRDefault="00531B38" w:rsidP="00BD06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758B3" w:rsidRPr="00531B38" w:rsidRDefault="00BD06E5" w:rsidP="00EB7E6D">
      <w:pPr>
        <w:spacing w:after="0" w:line="240" w:lineRule="auto"/>
        <w:ind w:left="567"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31B38">
        <w:rPr>
          <w:rFonts w:ascii="Times New Roman" w:hAnsi="Times New Roman" w:cs="Times New Roman"/>
          <w:sz w:val="24"/>
          <w:szCs w:val="24"/>
          <w:lang w:eastAsia="pt-BR"/>
        </w:rPr>
        <w:t xml:space="preserve">O presente Aditamento é firmado entre a </w:t>
      </w:r>
      <w:r w:rsidR="002758B3" w:rsidRPr="00531B3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CÂMARA MUNICIPAL DA ESTÂNCIA TURÍSTICA DE IBITINGA</w:t>
      </w:r>
      <w:r w:rsidR="002758B3" w:rsidRPr="00531B3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com sede na Avenida Doutor Victor </w:t>
      </w:r>
      <w:proofErr w:type="spellStart"/>
      <w:r w:rsidR="002758B3" w:rsidRPr="00531B38">
        <w:rPr>
          <w:rFonts w:ascii="Times New Roman" w:eastAsia="Times New Roman" w:hAnsi="Times New Roman" w:cs="Times New Roman"/>
          <w:sz w:val="24"/>
          <w:szCs w:val="24"/>
          <w:lang w:eastAsia="pt-BR"/>
        </w:rPr>
        <w:t>Maida</w:t>
      </w:r>
      <w:proofErr w:type="spellEnd"/>
      <w:r w:rsidR="002758B3" w:rsidRPr="00531B3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n°. 563, Centro de Ibitinga SP, inscrita no CNPJ sob o n°. 72.918.782/0001-53, neste ato representada por seu Presidente, Vereador Senhor JOSÉ APARECIDO DA ROCHA, brasileiro, casado, residente e domiciliado neste Município de Ibitinga na Rua Jose </w:t>
      </w:r>
      <w:proofErr w:type="spellStart"/>
      <w:r w:rsidR="002758B3" w:rsidRPr="00531B38">
        <w:rPr>
          <w:rFonts w:ascii="Times New Roman" w:eastAsia="Times New Roman" w:hAnsi="Times New Roman" w:cs="Times New Roman"/>
          <w:sz w:val="24"/>
          <w:szCs w:val="24"/>
          <w:lang w:eastAsia="pt-BR"/>
        </w:rPr>
        <w:t>Bonello</w:t>
      </w:r>
      <w:proofErr w:type="spellEnd"/>
      <w:r w:rsidR="002758B3" w:rsidRPr="00531B3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81 – Bairro </w:t>
      </w:r>
      <w:proofErr w:type="spellStart"/>
      <w:r w:rsidR="002758B3" w:rsidRPr="00531B38">
        <w:rPr>
          <w:rFonts w:ascii="Times New Roman" w:eastAsia="Times New Roman" w:hAnsi="Times New Roman" w:cs="Times New Roman"/>
          <w:sz w:val="24"/>
          <w:szCs w:val="24"/>
          <w:lang w:eastAsia="pt-BR"/>
        </w:rPr>
        <w:t>Angelo</w:t>
      </w:r>
      <w:proofErr w:type="spellEnd"/>
      <w:r w:rsidR="002758B3" w:rsidRPr="00531B3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Rosa - Ibitinga SP, portador do RG nº 20.062.075-7, e do CPF nº 288.644.978-46, doravante denominado simplesmente </w:t>
      </w:r>
      <w:r w:rsidR="002758B3" w:rsidRPr="00531B3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CONTRATANTE</w:t>
      </w:r>
      <w:r w:rsidR="002758B3" w:rsidRPr="00531B3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, e de outro lado a empresa </w:t>
      </w:r>
      <w:r w:rsidR="002758B3" w:rsidRPr="00531B38">
        <w:rPr>
          <w:rFonts w:ascii="Times New Roman" w:hAnsi="Times New Roman" w:cs="Times New Roman"/>
          <w:b/>
          <w:bCs/>
          <w:sz w:val="24"/>
          <w:szCs w:val="24"/>
        </w:rPr>
        <w:t>TELEFÔNICA BRASIL S. A.</w:t>
      </w:r>
      <w:r w:rsidR="002758B3" w:rsidRPr="00531B38">
        <w:rPr>
          <w:rFonts w:ascii="Times New Roman" w:hAnsi="Times New Roman" w:cs="Times New Roman"/>
          <w:sz w:val="24"/>
          <w:szCs w:val="24"/>
        </w:rPr>
        <w:t xml:space="preserve">, inscrita no CNPJ/MF sob o nº. 02.558.157/0001-62 com sede na, </w:t>
      </w:r>
      <w:r w:rsidR="002758B3" w:rsidRPr="00531B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Avenida Engenheiro Luís Carlos Berrini 1376, bairro Cidade Monções, CEP 04571-936 São Paulo SP</w:t>
      </w:r>
      <w:r w:rsidR="002758B3" w:rsidRPr="00531B38">
        <w:rPr>
          <w:rFonts w:ascii="Times New Roman" w:hAnsi="Times New Roman" w:cs="Times New Roman"/>
          <w:sz w:val="24"/>
          <w:szCs w:val="24"/>
        </w:rPr>
        <w:t xml:space="preserve">, </w:t>
      </w:r>
      <w:r w:rsidR="002758B3" w:rsidRPr="00531B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telefone 11 3279.1718 </w:t>
      </w:r>
      <w:r w:rsidR="002758B3" w:rsidRPr="00531B38">
        <w:rPr>
          <w:rFonts w:ascii="Times New Roman" w:hAnsi="Times New Roman" w:cs="Times New Roman"/>
          <w:sz w:val="24"/>
          <w:szCs w:val="24"/>
        </w:rPr>
        <w:t xml:space="preserve"> neste ato representada Por seus Procuradores </w:t>
      </w:r>
      <w:r w:rsidR="00B71BFD" w:rsidRPr="00531B3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Mônica de Lima Silva Procurador Administradora RG: 082.115.990-9 CPF: 780.775.085-53 E-mail: </w:t>
      </w:r>
      <w:hyperlink r:id="rId4" w:tgtFrame="_blank" w:history="1">
        <w:r w:rsidR="00B71BFD" w:rsidRPr="00531B3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pt-BR"/>
          </w:rPr>
          <w:t>monical.silva@telefonica.com</w:t>
        </w:r>
      </w:hyperlink>
      <w:r w:rsidR="00B71BFD" w:rsidRPr="00531B3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Celular: 71 9988-6346 Endereço: Av. Engenheiro Luiz Carlos Berrini, 1376 – São Paulo – SP  CEP: 04571-000</w:t>
      </w:r>
      <w:r w:rsidR="00EB7E6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B71BFD" w:rsidRPr="00531B3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- </w:t>
      </w:r>
      <w:r w:rsidR="00EB7E6D" w:rsidRPr="00EB7E6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Alexandre Barreto da Gama Freitas</w:t>
      </w:r>
      <w:r w:rsidR="00EB7E6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EB7E6D" w:rsidRPr="00EB7E6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Procurador</w:t>
      </w:r>
      <w:r w:rsidR="00EB7E6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EB7E6D" w:rsidRPr="00EB7E6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Administrador</w:t>
      </w:r>
      <w:r w:rsidR="00EB7E6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, </w:t>
      </w:r>
      <w:r w:rsidR="00EB7E6D" w:rsidRPr="00EB7E6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Divorciado</w:t>
      </w:r>
      <w:r w:rsidR="00EB7E6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portador do </w:t>
      </w:r>
      <w:r w:rsidR="00EB7E6D" w:rsidRPr="00EB7E6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RG: 059.75.287-3 - SSP/RJ</w:t>
      </w:r>
      <w:r w:rsidR="00EB7E6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e do </w:t>
      </w:r>
      <w:r w:rsidR="00EB7E6D" w:rsidRPr="00EB7E6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CPF: 806.279.787-20</w:t>
      </w:r>
      <w:r w:rsidR="00EB7E6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EB7E6D" w:rsidRPr="00EB7E6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Data de nascimento: 10/09/1072</w:t>
      </w:r>
      <w:r w:rsidR="00EB7E6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, </w:t>
      </w:r>
      <w:r w:rsidR="00EB7E6D" w:rsidRPr="00EB7E6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E-mail: </w:t>
      </w:r>
      <w:hyperlink r:id="rId5" w:tgtFrame="_blank" w:history="1">
        <w:r w:rsidR="00EB7E6D" w:rsidRPr="00EB7E6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pt-BR"/>
          </w:rPr>
          <w:t>alexandre.bfreitas@telefonica.com</w:t>
        </w:r>
      </w:hyperlink>
      <w:r w:rsidR="00EB7E6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EB7E6D" w:rsidRPr="00EB7E6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Celular: (21) 9906-6026</w:t>
      </w:r>
      <w:r w:rsidR="00EB7E6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, </w:t>
      </w:r>
      <w:r w:rsidR="00EB7E6D" w:rsidRPr="00EB7E6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Endereço: Av. Engenheiro Luiz Carlos Berrini, 1376 – São Paulo – SP</w:t>
      </w:r>
      <w:r w:rsidR="00EB7E6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r w:rsidR="00EB7E6D" w:rsidRPr="00EB7E6D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CEP: 04571-000</w:t>
      </w:r>
      <w:r w:rsidR="002758B3" w:rsidRPr="00531B38">
        <w:rPr>
          <w:rFonts w:ascii="Times New Roman" w:hAnsi="Times New Roman" w:cs="Times New Roman"/>
          <w:sz w:val="24"/>
          <w:szCs w:val="24"/>
          <w:lang w:eastAsia="pt-BR"/>
        </w:rPr>
        <w:t xml:space="preserve">, </w:t>
      </w:r>
      <w:r w:rsidR="002758B3" w:rsidRPr="00531B38">
        <w:rPr>
          <w:rFonts w:ascii="Times New Roman" w:eastAsia="Courier New" w:hAnsi="Times New Roman" w:cs="Times New Roman"/>
          <w:color w:val="000000"/>
          <w:sz w:val="24"/>
          <w:szCs w:val="24"/>
        </w:rPr>
        <w:t>doravante denominad</w:t>
      </w:r>
      <w:r w:rsidR="00EB7E6D">
        <w:rPr>
          <w:rFonts w:ascii="Times New Roman" w:eastAsia="Courier New" w:hAnsi="Times New Roman" w:cs="Times New Roman"/>
          <w:color w:val="000000"/>
          <w:sz w:val="24"/>
          <w:szCs w:val="24"/>
        </w:rPr>
        <w:t>a</w:t>
      </w:r>
      <w:r w:rsidR="002758B3" w:rsidRPr="00531B38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 simplesmente, CONTRATADA</w:t>
      </w:r>
      <w:r w:rsidR="002758B3" w:rsidRPr="00531B3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2758B3" w:rsidRPr="00531B3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Resolvem de comum acordo, aditar o Contrato nº. 161 de 04 de abril de 2016, no seguinte termo:</w:t>
      </w:r>
    </w:p>
    <w:p w:rsidR="002758B3" w:rsidRDefault="002758B3" w:rsidP="00531B38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31B38" w:rsidRPr="00531B38" w:rsidRDefault="00531B38" w:rsidP="00531B38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758B3" w:rsidRPr="00531B38" w:rsidRDefault="002758B3" w:rsidP="00531B38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03BCC" w:rsidRPr="00531B38" w:rsidRDefault="00103BCC" w:rsidP="00531B38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bookmarkStart w:id="1" w:name="_Hlk1475762"/>
      <w:r w:rsidRPr="00531B3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1ª – Diante d</w:t>
      </w:r>
      <w:r w:rsidR="007A473B" w:rsidRPr="00531B3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</w:t>
      </w:r>
      <w:r w:rsidRPr="00531B38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GoBack"/>
      <w:r w:rsidR="008D7563">
        <w:rPr>
          <w:rFonts w:ascii="Times New Roman" w:hAnsi="Times New Roman" w:cs="Times New Roman"/>
          <w:sz w:val="24"/>
          <w:szCs w:val="24"/>
        </w:rPr>
        <w:t>A</w:t>
      </w:r>
      <w:r w:rsidRPr="00531B38">
        <w:rPr>
          <w:rFonts w:ascii="Times New Roman" w:hAnsi="Times New Roman" w:cs="Times New Roman"/>
          <w:sz w:val="24"/>
          <w:szCs w:val="24"/>
        </w:rPr>
        <w:t>tualização do Plano de Contas AUDESP-20</w:t>
      </w:r>
      <w:r w:rsidR="007A473B" w:rsidRPr="00531B38">
        <w:rPr>
          <w:rFonts w:ascii="Times New Roman" w:hAnsi="Times New Roman" w:cs="Times New Roman"/>
          <w:sz w:val="24"/>
          <w:szCs w:val="24"/>
        </w:rPr>
        <w:t>20</w:t>
      </w:r>
      <w:r w:rsidRPr="00531B38">
        <w:rPr>
          <w:rFonts w:ascii="Times New Roman" w:hAnsi="Times New Roman" w:cs="Times New Roman"/>
          <w:sz w:val="24"/>
          <w:szCs w:val="24"/>
        </w:rPr>
        <w:t>, em seu anexo II – Tabelas de Escrituração Contábil</w:t>
      </w:r>
      <w:r w:rsidR="007A473B" w:rsidRPr="00531B38">
        <w:rPr>
          <w:rFonts w:ascii="Times New Roman" w:hAnsi="Times New Roman" w:cs="Times New Roman"/>
          <w:sz w:val="24"/>
          <w:szCs w:val="24"/>
        </w:rPr>
        <w:t xml:space="preserve"> - </w:t>
      </w:r>
      <w:r w:rsidRPr="00531B38">
        <w:rPr>
          <w:rFonts w:ascii="Times New Roman" w:hAnsi="Times New Roman" w:cs="Times New Roman"/>
          <w:sz w:val="24"/>
          <w:szCs w:val="24"/>
        </w:rPr>
        <w:t>Auxiliares – 20</w:t>
      </w:r>
      <w:r w:rsidR="007A473B" w:rsidRPr="00531B38">
        <w:rPr>
          <w:rFonts w:ascii="Times New Roman" w:hAnsi="Times New Roman" w:cs="Times New Roman"/>
          <w:sz w:val="24"/>
          <w:szCs w:val="24"/>
        </w:rPr>
        <w:t>20</w:t>
      </w:r>
      <w:r w:rsidRPr="00531B38">
        <w:rPr>
          <w:rFonts w:ascii="Times New Roman" w:hAnsi="Times New Roman" w:cs="Times New Roman"/>
          <w:sz w:val="24"/>
          <w:szCs w:val="24"/>
        </w:rPr>
        <w:t>, ocorreu alterações na classificação econômica de despesa orçamentária</w:t>
      </w:r>
      <w:bookmarkEnd w:id="2"/>
      <w:r w:rsidRPr="00531B38">
        <w:rPr>
          <w:rFonts w:ascii="Times New Roman" w:hAnsi="Times New Roman" w:cs="Times New Roman"/>
          <w:sz w:val="24"/>
          <w:szCs w:val="24"/>
        </w:rPr>
        <w:t xml:space="preserve">, </w:t>
      </w:r>
      <w:r w:rsidRPr="00531B3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conforme segue:</w:t>
      </w:r>
    </w:p>
    <w:p w:rsidR="00103BCC" w:rsidRPr="00531B38" w:rsidRDefault="00103BCC" w:rsidP="00531B38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03BCC" w:rsidRDefault="00103BCC" w:rsidP="00531B38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31B38" w:rsidRPr="00531B38" w:rsidRDefault="00531B38" w:rsidP="00531B38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03BCC" w:rsidRDefault="00103BCC" w:rsidP="00531B38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531B3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531B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ONDE SE LÊ ATUALMENTE:</w:t>
      </w:r>
    </w:p>
    <w:p w:rsidR="00EB7E6D" w:rsidRPr="00531B38" w:rsidRDefault="00EB7E6D" w:rsidP="00531B38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7A473B" w:rsidRPr="00531B38" w:rsidRDefault="00103BCC" w:rsidP="00531B38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31B38">
        <w:rPr>
          <w:rFonts w:ascii="Times New Roman" w:hAnsi="Times New Roman" w:cs="Times New Roman"/>
          <w:color w:val="000000"/>
          <w:sz w:val="24"/>
          <w:szCs w:val="24"/>
        </w:rPr>
        <w:t>A despesa decorrente deste contrato fica</w:t>
      </w:r>
      <w:r w:rsidRPr="00531B38">
        <w:rPr>
          <w:rFonts w:ascii="Times New Roman" w:hAnsi="Times New Roman" w:cs="Times New Roman"/>
          <w:sz w:val="24"/>
          <w:szCs w:val="24"/>
        </w:rPr>
        <w:t xml:space="preserve"> desde a presente data devidamente contabilizada nos recursos orçamentários, a saber</w:t>
      </w:r>
      <w:r w:rsidRPr="00531B3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A473B" w:rsidRPr="00531B3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Função/ Programa: 01 031 000</w:t>
      </w:r>
      <w:r w:rsidR="00E27DF6" w:rsidRPr="00531B3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="007A473B" w:rsidRPr="00531B3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2075 0000 – Outros Serviços Terceiros Pessoa Jurídica.</w:t>
      </w:r>
      <w:r w:rsidR="007A473B" w:rsidRPr="00531B38">
        <w:rPr>
          <w:rFonts w:ascii="Times New Roman" w:hAnsi="Times New Roman" w:cs="Times New Roman"/>
          <w:b/>
          <w:sz w:val="24"/>
          <w:szCs w:val="24"/>
        </w:rPr>
        <w:t xml:space="preserve"> Elemento Econômico: 3.3.90.40.00 - Serviços de Tecnologia da Informação e Comunicação PJ.</w:t>
      </w:r>
      <w:r w:rsidR="007A473B" w:rsidRPr="00531B38">
        <w:rPr>
          <w:rFonts w:ascii="Times New Roman" w:hAnsi="Times New Roman" w:cs="Times New Roman"/>
          <w:sz w:val="24"/>
          <w:szCs w:val="24"/>
        </w:rPr>
        <w:t xml:space="preserve"> </w:t>
      </w:r>
      <w:r w:rsidR="007A473B" w:rsidRPr="00531B3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Subelemento Econômico: 3.3.90.40.05 – Serviços de telefonia fixa e móvel</w:t>
      </w:r>
    </w:p>
    <w:p w:rsidR="00103BCC" w:rsidRPr="00531B38" w:rsidRDefault="00103BCC" w:rsidP="00531B38">
      <w:pPr>
        <w:pStyle w:val="PargrafodaLista"/>
        <w:suppressAutoHyphens/>
        <w:autoSpaceDE w:val="0"/>
        <w:autoSpaceDN w:val="0"/>
        <w:adjustRightInd w:val="0"/>
        <w:ind w:left="567" w:right="282"/>
        <w:jc w:val="both"/>
        <w:outlineLvl w:val="0"/>
        <w:rPr>
          <w:color w:val="000000"/>
        </w:rPr>
      </w:pPr>
    </w:p>
    <w:p w:rsidR="00103BCC" w:rsidRPr="00531B38" w:rsidRDefault="00103BCC" w:rsidP="00531B38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03BCC" w:rsidRDefault="00103BCC" w:rsidP="00531B38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531B38">
        <w:rPr>
          <w:rFonts w:ascii="Times New Roman" w:hAnsi="Times New Roman" w:cs="Times New Roman"/>
          <w:b/>
          <w:sz w:val="24"/>
          <w:szCs w:val="24"/>
        </w:rPr>
        <w:t>COM AS DEVIDAS ALTERAÇÕES PASSARÁ PARA</w:t>
      </w:r>
      <w:r w:rsidRPr="00531B3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: </w:t>
      </w:r>
    </w:p>
    <w:p w:rsidR="00EB7E6D" w:rsidRPr="00531B38" w:rsidRDefault="00EB7E6D" w:rsidP="00531B38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758B3" w:rsidRPr="00531B38" w:rsidRDefault="00103BCC" w:rsidP="00531B38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31B38">
        <w:rPr>
          <w:rFonts w:ascii="Times New Roman" w:eastAsia="Times New Roman" w:hAnsi="Times New Roman" w:cs="Times New Roman"/>
          <w:sz w:val="24"/>
          <w:szCs w:val="24"/>
          <w:lang w:eastAsia="pt-BR"/>
        </w:rPr>
        <w:t>A despesa correspondente à execução do presente instrumento de Aditamento do contrato é alterada para:</w:t>
      </w:r>
      <w:r w:rsidRPr="00531B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6A18" w:rsidRPr="00531B3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Função/ Programa: 01 031 000</w:t>
      </w:r>
      <w:r w:rsidR="00E27DF6" w:rsidRPr="00531B3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="00F56A18" w:rsidRPr="00531B3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2075 0000 – Outros Serviços Terceiros Pessoa Jurídica.</w:t>
      </w:r>
      <w:r w:rsidR="00F56A18" w:rsidRPr="00531B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1B38">
        <w:rPr>
          <w:rFonts w:ascii="Times New Roman" w:hAnsi="Times New Roman" w:cs="Times New Roman"/>
          <w:b/>
          <w:sz w:val="24"/>
          <w:szCs w:val="24"/>
        </w:rPr>
        <w:t>Elemento Econômico: 3.3.90.40.00</w:t>
      </w:r>
      <w:r w:rsidR="00F56A18" w:rsidRPr="00531B38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531B38">
        <w:rPr>
          <w:rFonts w:ascii="Times New Roman" w:hAnsi="Times New Roman" w:cs="Times New Roman"/>
          <w:b/>
          <w:sz w:val="24"/>
          <w:szCs w:val="24"/>
        </w:rPr>
        <w:t xml:space="preserve"> Serviços de Tecnologia da Informação e Comunicação PJ.</w:t>
      </w:r>
      <w:r w:rsidRPr="00531B38">
        <w:rPr>
          <w:rFonts w:ascii="Times New Roman" w:hAnsi="Times New Roman" w:cs="Times New Roman"/>
          <w:sz w:val="24"/>
          <w:szCs w:val="24"/>
        </w:rPr>
        <w:t xml:space="preserve"> </w:t>
      </w:r>
      <w:r w:rsidRPr="00531B3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Subelemento Econômico: 3.3.90.40.</w:t>
      </w:r>
      <w:r w:rsidR="007A473B" w:rsidRPr="00531B3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24</w:t>
      </w:r>
      <w:r w:rsidRPr="00531B3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– </w:t>
      </w:r>
      <w:r w:rsidR="007A473B" w:rsidRPr="00531B3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Telefonia Fixa e Móvel </w:t>
      </w:r>
      <w:bookmarkEnd w:id="1"/>
    </w:p>
    <w:p w:rsidR="002758B3" w:rsidRPr="00531B38" w:rsidRDefault="002758B3" w:rsidP="00531B38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758B3" w:rsidRPr="00531B38" w:rsidRDefault="002758B3" w:rsidP="00531B38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758B3" w:rsidRPr="00531B38" w:rsidRDefault="002758B3" w:rsidP="00531B38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31B3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E, por estarem assim justos e aditados, mandaram lavrar o presente termo, na presença das testemunhas abaixo qualificadas.</w:t>
      </w:r>
    </w:p>
    <w:p w:rsidR="002758B3" w:rsidRPr="00531B38" w:rsidRDefault="002758B3" w:rsidP="00531B38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758B3" w:rsidRPr="00531B38" w:rsidRDefault="002758B3" w:rsidP="00531B38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758B3" w:rsidRPr="00531B38" w:rsidRDefault="002758B3" w:rsidP="00531B38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758B3" w:rsidRPr="00531B38" w:rsidRDefault="002758B3" w:rsidP="00531B38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31B3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Ibitinga, </w:t>
      </w:r>
      <w:r w:rsidR="00BD06E5" w:rsidRPr="00531B38">
        <w:rPr>
          <w:rFonts w:ascii="Times New Roman" w:eastAsia="Times New Roman" w:hAnsi="Times New Roman" w:cs="Times New Roman"/>
          <w:sz w:val="24"/>
          <w:szCs w:val="24"/>
          <w:lang w:eastAsia="pt-BR"/>
        </w:rPr>
        <w:t>02</w:t>
      </w:r>
      <w:r w:rsidR="00BD12E2" w:rsidRPr="00531B3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BD06E5" w:rsidRPr="00531B38">
        <w:rPr>
          <w:rFonts w:ascii="Times New Roman" w:eastAsia="Times New Roman" w:hAnsi="Times New Roman" w:cs="Times New Roman"/>
          <w:sz w:val="24"/>
          <w:szCs w:val="24"/>
          <w:lang w:eastAsia="pt-BR"/>
        </w:rPr>
        <w:t>janeiro</w:t>
      </w:r>
      <w:r w:rsidRPr="00531B3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</w:t>
      </w:r>
      <w:r w:rsidR="00BD06E5" w:rsidRPr="00531B38">
        <w:rPr>
          <w:rFonts w:ascii="Times New Roman" w:eastAsia="Times New Roman" w:hAnsi="Times New Roman" w:cs="Times New Roman"/>
          <w:sz w:val="24"/>
          <w:szCs w:val="24"/>
          <w:lang w:eastAsia="pt-BR"/>
        </w:rPr>
        <w:t>20</w:t>
      </w:r>
      <w:r w:rsidRPr="00531B38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2758B3" w:rsidRPr="00531B38" w:rsidRDefault="002758B3" w:rsidP="00531B38">
      <w:pPr>
        <w:spacing w:after="0" w:line="240" w:lineRule="auto"/>
        <w:ind w:left="567" w:right="28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758B3" w:rsidRPr="00531B38" w:rsidRDefault="002758B3" w:rsidP="00BD06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1042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7"/>
        <w:gridCol w:w="5103"/>
      </w:tblGrid>
      <w:tr w:rsidR="002758B3" w:rsidRPr="00531B38" w:rsidTr="00EB7E6D">
        <w:trPr>
          <w:trHeight w:val="2400"/>
        </w:trPr>
        <w:tc>
          <w:tcPr>
            <w:tcW w:w="5317" w:type="dxa"/>
          </w:tcPr>
          <w:p w:rsidR="002758B3" w:rsidRPr="00531B38" w:rsidRDefault="002758B3" w:rsidP="00BD0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8B3" w:rsidRPr="00531B38" w:rsidRDefault="002758B3" w:rsidP="00BD0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8B3" w:rsidRPr="00531B38" w:rsidRDefault="002758B3" w:rsidP="00BD0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8B3" w:rsidRPr="00531B38" w:rsidRDefault="002758B3" w:rsidP="00BD0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3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2758B3" w:rsidRPr="00531B38" w:rsidRDefault="002758B3" w:rsidP="00BD0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38">
              <w:rPr>
                <w:rFonts w:ascii="Times New Roman" w:eastAsia="Times New Roman" w:hAnsi="Times New Roman" w:cs="Times New Roman"/>
                <w:sz w:val="24"/>
                <w:szCs w:val="24"/>
              </w:rPr>
              <w:t>JOSÉ APARECIDO DA ROCHA</w:t>
            </w:r>
          </w:p>
          <w:p w:rsidR="002758B3" w:rsidRPr="00531B38" w:rsidRDefault="002758B3" w:rsidP="00BD0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38">
              <w:rPr>
                <w:rFonts w:ascii="Times New Roman" w:eastAsia="Times New Roman" w:hAnsi="Times New Roman" w:cs="Times New Roman"/>
                <w:sz w:val="24"/>
                <w:szCs w:val="24"/>
              </w:rPr>
              <w:t>Câmara Municipal da Estância Turística de Ibitinga</w:t>
            </w:r>
          </w:p>
          <w:p w:rsidR="002758B3" w:rsidRPr="00531B38" w:rsidRDefault="002758B3" w:rsidP="00BD0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Contratante </w:t>
            </w:r>
          </w:p>
          <w:p w:rsidR="002758B3" w:rsidRPr="00531B38" w:rsidRDefault="002758B3" w:rsidP="00BD0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8B3" w:rsidRPr="00531B38" w:rsidRDefault="002758B3" w:rsidP="00BD0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8B3" w:rsidRPr="00531B38" w:rsidRDefault="002758B3" w:rsidP="00BD0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758B3" w:rsidRPr="00531B38" w:rsidRDefault="002758B3" w:rsidP="00BD06E5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2758B3" w:rsidRPr="00531B38" w:rsidRDefault="002758B3" w:rsidP="00BD06E5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2758B3" w:rsidRPr="00531B38" w:rsidRDefault="002758B3" w:rsidP="00BD06E5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2758B3" w:rsidRPr="00531B38" w:rsidRDefault="002758B3" w:rsidP="00BD06E5">
            <w:pPr>
              <w:tabs>
                <w:tab w:val="left" w:pos="142"/>
                <w:tab w:val="left" w:pos="96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3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B71BFD" w:rsidRPr="00531B38" w:rsidRDefault="00B71BFD" w:rsidP="00BD06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</w:pPr>
            <w:r w:rsidRPr="00531B3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>MÔNICA DE LIMA SILVA</w:t>
            </w:r>
          </w:p>
          <w:p w:rsidR="00B71BFD" w:rsidRPr="00531B38" w:rsidRDefault="00B71BFD" w:rsidP="00BD06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</w:pPr>
            <w:r w:rsidRPr="00531B3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>Procurador</w:t>
            </w:r>
            <w:r w:rsidR="00EB7E6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 xml:space="preserve">a </w:t>
            </w:r>
            <w:r w:rsidRPr="00531B3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>Administradora</w:t>
            </w:r>
          </w:p>
          <w:p w:rsidR="00B71BFD" w:rsidRPr="00531B38" w:rsidRDefault="00B71BFD" w:rsidP="00BD06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</w:pPr>
            <w:r w:rsidRPr="00531B3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> </w:t>
            </w:r>
          </w:p>
          <w:p w:rsidR="00B71BFD" w:rsidRPr="00531B38" w:rsidRDefault="00B71BFD" w:rsidP="00BD06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</w:pPr>
          </w:p>
          <w:p w:rsidR="00B71BFD" w:rsidRPr="00531B38" w:rsidRDefault="00B71BFD" w:rsidP="007A473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</w:pPr>
            <w:r w:rsidRPr="00531B3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>________________________________</w:t>
            </w:r>
          </w:p>
          <w:p w:rsidR="00EB7E6D" w:rsidRDefault="00EB7E6D" w:rsidP="007A473B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E6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>ALEXANDRE BARRETO DA GAMA FREITAS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 xml:space="preserve"> </w:t>
            </w:r>
            <w:r w:rsidRPr="00EB7E6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>Procurador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 xml:space="preserve"> </w:t>
            </w:r>
            <w:r w:rsidRPr="00EB7E6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pt-BR"/>
              </w:rPr>
              <w:t>Administrador</w:t>
            </w:r>
            <w:r w:rsidRPr="00531B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758B3" w:rsidRPr="00531B38" w:rsidRDefault="00B71BFD" w:rsidP="007A473B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38">
              <w:rPr>
                <w:rFonts w:ascii="Times New Roman" w:eastAsia="Times New Roman" w:hAnsi="Times New Roman" w:cs="Times New Roman"/>
                <w:sz w:val="24"/>
                <w:szCs w:val="24"/>
              </w:rPr>
              <w:t>Contratada</w:t>
            </w:r>
          </w:p>
          <w:p w:rsidR="002758B3" w:rsidRPr="00531B38" w:rsidRDefault="002758B3" w:rsidP="00BD06E5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58B3" w:rsidRPr="00531B38" w:rsidRDefault="002758B3" w:rsidP="00BD06E5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58B3" w:rsidRPr="00531B38" w:rsidTr="00EB7E6D">
        <w:trPr>
          <w:trHeight w:val="883"/>
        </w:trPr>
        <w:tc>
          <w:tcPr>
            <w:tcW w:w="5317" w:type="dxa"/>
            <w:hideMark/>
          </w:tcPr>
          <w:p w:rsidR="002758B3" w:rsidRPr="00531B38" w:rsidRDefault="002758B3" w:rsidP="00BD06E5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3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2758B3" w:rsidRPr="00531B38" w:rsidRDefault="002758B3" w:rsidP="00BD06E5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31B38">
              <w:rPr>
                <w:rFonts w:ascii="Times New Roman" w:eastAsia="Times New Roman" w:hAnsi="Times New Roman" w:cs="Times New Roman"/>
                <w:sz w:val="24"/>
                <w:szCs w:val="24"/>
              </w:rPr>
              <w:t>Antonio</w:t>
            </w:r>
            <w:proofErr w:type="spellEnd"/>
            <w:r w:rsidRPr="00531B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1B38">
              <w:rPr>
                <w:rFonts w:ascii="Times New Roman" w:eastAsia="Times New Roman" w:hAnsi="Times New Roman" w:cs="Times New Roman"/>
                <w:sz w:val="24"/>
                <w:szCs w:val="24"/>
              </w:rPr>
              <w:t>Esmael</w:t>
            </w:r>
            <w:proofErr w:type="spellEnd"/>
            <w:r w:rsidRPr="00531B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Alves de Mira</w:t>
            </w:r>
          </w:p>
          <w:p w:rsidR="002758B3" w:rsidRPr="00531B38" w:rsidRDefault="002758B3" w:rsidP="00BD06E5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B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RG nº. </w:t>
            </w:r>
            <w:r w:rsidRPr="00531B38">
              <w:rPr>
                <w:rFonts w:ascii="Times New Roman" w:hAnsi="Times New Roman" w:cs="Times New Roman"/>
                <w:sz w:val="24"/>
                <w:szCs w:val="24"/>
              </w:rPr>
              <w:t xml:space="preserve">13.499.903-4 </w:t>
            </w:r>
          </w:p>
          <w:p w:rsidR="002758B3" w:rsidRPr="00531B38" w:rsidRDefault="002758B3" w:rsidP="00BD06E5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38">
              <w:rPr>
                <w:rFonts w:ascii="Times New Roman" w:eastAsia="Times New Roman" w:hAnsi="Times New Roman" w:cs="Times New Roman"/>
                <w:sz w:val="24"/>
                <w:szCs w:val="24"/>
              </w:rPr>
              <w:t>Testemunha</w:t>
            </w:r>
          </w:p>
        </w:tc>
        <w:tc>
          <w:tcPr>
            <w:tcW w:w="5103" w:type="dxa"/>
            <w:hideMark/>
          </w:tcPr>
          <w:p w:rsidR="002758B3" w:rsidRPr="00531B38" w:rsidRDefault="002758B3" w:rsidP="00BD06E5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31B3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_______________________________</w:t>
            </w:r>
          </w:p>
          <w:p w:rsidR="002758B3" w:rsidRPr="00531B38" w:rsidRDefault="002758B3" w:rsidP="00BD06E5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38">
              <w:rPr>
                <w:rFonts w:ascii="Times New Roman" w:eastAsia="Times New Roman" w:hAnsi="Times New Roman" w:cs="Times New Roman"/>
                <w:sz w:val="24"/>
                <w:szCs w:val="24"/>
              </w:rPr>
              <w:t>Carlos Alberto Dias Marques</w:t>
            </w:r>
          </w:p>
          <w:p w:rsidR="002758B3" w:rsidRPr="00531B38" w:rsidRDefault="002758B3" w:rsidP="00BD06E5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38">
              <w:rPr>
                <w:rFonts w:ascii="Times New Roman" w:eastAsia="Times New Roman" w:hAnsi="Times New Roman" w:cs="Times New Roman"/>
                <w:sz w:val="24"/>
                <w:szCs w:val="24"/>
              </w:rPr>
              <w:t>RG nº. 17.804.099</w:t>
            </w:r>
          </w:p>
          <w:p w:rsidR="002758B3" w:rsidRPr="00531B38" w:rsidRDefault="002758B3" w:rsidP="00BD06E5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38">
              <w:rPr>
                <w:rFonts w:ascii="Times New Roman" w:eastAsia="Times New Roman" w:hAnsi="Times New Roman" w:cs="Times New Roman"/>
                <w:sz w:val="24"/>
                <w:szCs w:val="24"/>
              </w:rPr>
              <w:t>Testemunha</w:t>
            </w:r>
          </w:p>
        </w:tc>
      </w:tr>
      <w:bookmarkEnd w:id="0"/>
    </w:tbl>
    <w:p w:rsidR="00103BCC" w:rsidRPr="00531B38" w:rsidRDefault="00103BCC" w:rsidP="00BD06E5">
      <w:pPr>
        <w:keepNext/>
        <w:keepLines/>
        <w:suppressAutoHyphens/>
        <w:spacing w:after="0" w:line="240" w:lineRule="auto"/>
        <w:jc w:val="center"/>
        <w:outlineLvl w:val="4"/>
        <w:rPr>
          <w:rFonts w:ascii="Times New Roman" w:eastAsiaTheme="majorEastAsia" w:hAnsi="Times New Roman" w:cs="Times New Roman"/>
          <w:b/>
          <w:iCs/>
          <w:sz w:val="24"/>
          <w:szCs w:val="24"/>
          <w:lang w:eastAsia="ar-SA"/>
        </w:rPr>
      </w:pPr>
    </w:p>
    <w:sectPr w:rsidR="00103BCC" w:rsidRPr="00531B38" w:rsidSect="002758B3">
      <w:pgSz w:w="11906" w:h="16838"/>
      <w:pgMar w:top="2665" w:right="851" w:bottom="119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8B3"/>
    <w:rsid w:val="00045DC4"/>
    <w:rsid w:val="00103BCC"/>
    <w:rsid w:val="00163B7C"/>
    <w:rsid w:val="002758B3"/>
    <w:rsid w:val="002A3393"/>
    <w:rsid w:val="002D5432"/>
    <w:rsid w:val="003207BB"/>
    <w:rsid w:val="00340561"/>
    <w:rsid w:val="003F4405"/>
    <w:rsid w:val="00531B38"/>
    <w:rsid w:val="006C4CA3"/>
    <w:rsid w:val="007A473B"/>
    <w:rsid w:val="008D7563"/>
    <w:rsid w:val="009155A3"/>
    <w:rsid w:val="00A11C6C"/>
    <w:rsid w:val="00A45322"/>
    <w:rsid w:val="00A50DC1"/>
    <w:rsid w:val="00B71BFD"/>
    <w:rsid w:val="00BD06E5"/>
    <w:rsid w:val="00BD12E2"/>
    <w:rsid w:val="00D1699D"/>
    <w:rsid w:val="00D95453"/>
    <w:rsid w:val="00E27DF6"/>
    <w:rsid w:val="00E5670B"/>
    <w:rsid w:val="00E8111F"/>
    <w:rsid w:val="00EB7E6D"/>
    <w:rsid w:val="00F5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AD399"/>
  <w15:chartTrackingRefBased/>
  <w15:docId w15:val="{10A411C6-96F6-45FD-8DF4-593A8210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8B3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03B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B71BFD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semiHidden/>
    <w:unhideWhenUsed/>
    <w:rsid w:val="00BD06E5"/>
    <w:pPr>
      <w:suppressAutoHyphens/>
      <w:spacing w:after="0" w:line="240" w:lineRule="auto"/>
      <w:ind w:firstLine="168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D06E5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exandre.bfreitas@telefonica.com" TargetMode="External"/><Relationship Id="rId4" Type="http://schemas.openxmlformats.org/officeDocument/2006/relationships/hyperlink" Target="mailto:monical.silva@telefonica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639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2020-01-23T16:53:00Z</cp:lastPrinted>
  <dcterms:created xsi:type="dcterms:W3CDTF">2020-01-22T19:31:00Z</dcterms:created>
  <dcterms:modified xsi:type="dcterms:W3CDTF">2020-02-19T12:25:00Z</dcterms:modified>
</cp:coreProperties>
</file>